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DB1" w:rsidRDefault="00FC7DB1" w:rsidP="00623DB7">
      <w:pPr>
        <w:jc w:val="center"/>
        <w:rPr>
          <w:b/>
          <w:noProof/>
          <w:sz w:val="24"/>
          <w:szCs w:val="24"/>
          <w:lang w:eastAsia="es-MX"/>
        </w:rPr>
      </w:pPr>
    </w:p>
    <w:p w:rsidR="00774CD2" w:rsidRDefault="00623DB7" w:rsidP="00623DB7">
      <w:pPr>
        <w:jc w:val="center"/>
        <w:rPr>
          <w:b/>
          <w:noProof/>
          <w:sz w:val="24"/>
          <w:szCs w:val="24"/>
          <w:lang w:eastAsia="es-MX"/>
        </w:rPr>
      </w:pPr>
      <w:r w:rsidRPr="00623DB7">
        <w:rPr>
          <w:b/>
          <w:noProof/>
          <w:sz w:val="24"/>
          <w:szCs w:val="24"/>
          <w:lang w:eastAsia="es-MX"/>
        </w:rPr>
        <w:t>HOJA INFORMATIVA</w:t>
      </w:r>
    </w:p>
    <w:p w:rsidR="00FC7DB1" w:rsidRPr="00623DB7" w:rsidRDefault="00FC7DB1" w:rsidP="00623DB7">
      <w:pPr>
        <w:jc w:val="center"/>
        <w:rPr>
          <w:b/>
          <w:sz w:val="24"/>
          <w:szCs w:val="24"/>
        </w:rPr>
      </w:pPr>
    </w:p>
    <w:p w:rsidR="00150127" w:rsidRDefault="005C152B" w:rsidP="00623DB7">
      <w:pPr>
        <w:pStyle w:val="Textosinformato"/>
        <w:spacing w:line="276" w:lineRule="auto"/>
        <w:ind w:left="-142"/>
        <w:jc w:val="both"/>
      </w:pPr>
      <w:r>
        <w:rPr>
          <w:b/>
        </w:rPr>
        <w:t>MÉXICO, D.F. a 21</w:t>
      </w:r>
      <w:r w:rsidR="00623DB7" w:rsidRPr="005C152B">
        <w:rPr>
          <w:b/>
        </w:rPr>
        <w:t xml:space="preserve"> de enero de 2015.-</w:t>
      </w:r>
      <w:r w:rsidR="00623DB7">
        <w:t xml:space="preserve"> </w:t>
      </w:r>
      <w:r w:rsidR="00C036C2">
        <w:t>Luego de ocho años consecutivos</w:t>
      </w:r>
      <w:r>
        <w:t xml:space="preserve"> y</w:t>
      </w:r>
      <w:r w:rsidR="00131646">
        <w:t xml:space="preserve"> de</w:t>
      </w:r>
      <w:r>
        <w:t xml:space="preserve"> haberse realizado</w:t>
      </w:r>
      <w:r w:rsidR="00C036C2">
        <w:t xml:space="preserve"> en 10 países, e</w:t>
      </w:r>
      <w:r w:rsidR="00EE25A4" w:rsidRPr="00C036C2">
        <w:t>l</w:t>
      </w:r>
      <w:r w:rsidR="00EE25A4" w:rsidRPr="00C036C2">
        <w:rPr>
          <w:b/>
        </w:rPr>
        <w:t xml:space="preserve"> Premio Odebrecht para el Desarrollo Sostenible</w:t>
      </w:r>
      <w:r w:rsidR="00C036C2" w:rsidRPr="00C036C2">
        <w:rPr>
          <w:b/>
        </w:rPr>
        <w:t xml:space="preserve"> </w:t>
      </w:r>
      <w:r w:rsidR="00623DB7">
        <w:t>se efectúa</w:t>
      </w:r>
      <w:r w:rsidR="00C036C2">
        <w:t xml:space="preserve"> por primera vez en </w:t>
      </w:r>
      <w:r w:rsidR="00C036C2" w:rsidRPr="00C036C2">
        <w:t>México</w:t>
      </w:r>
      <w:r w:rsidR="00EE25A4">
        <w:t xml:space="preserve"> con el fin de</w:t>
      </w:r>
      <w:r w:rsidR="00C036C2">
        <w:t xml:space="preserve"> identificar </w:t>
      </w:r>
      <w:r w:rsidR="007E4300">
        <w:t xml:space="preserve">y premiar </w:t>
      </w:r>
      <w:r w:rsidR="00C036C2">
        <w:t>innovadoras soluciones de ingeniería y a</w:t>
      </w:r>
      <w:r w:rsidR="00150127">
        <w:t>rquitectura</w:t>
      </w:r>
      <w:r w:rsidR="007E4300">
        <w:t xml:space="preserve"> desde una perspectiva de sostenibilidad</w:t>
      </w:r>
      <w:r w:rsidR="00150127">
        <w:t>, generadas</w:t>
      </w:r>
      <w:r w:rsidR="007E4300">
        <w:t xml:space="preserve"> por estudiantes universitarios de las carreras de Ingeniería y Arquitectura.</w:t>
      </w:r>
      <w:bookmarkStart w:id="0" w:name="_GoBack"/>
      <w:bookmarkEnd w:id="0"/>
    </w:p>
    <w:p w:rsidR="00C036C2" w:rsidRDefault="00C036C2" w:rsidP="00623DB7">
      <w:pPr>
        <w:pStyle w:val="Textosinformato"/>
        <w:spacing w:line="276" w:lineRule="auto"/>
        <w:ind w:left="-142"/>
        <w:jc w:val="both"/>
      </w:pPr>
    </w:p>
    <w:p w:rsidR="005C152B" w:rsidRDefault="005C152B" w:rsidP="00623DB7">
      <w:pPr>
        <w:pStyle w:val="Textosinformato"/>
        <w:spacing w:line="276" w:lineRule="auto"/>
        <w:ind w:left="-142"/>
        <w:jc w:val="both"/>
      </w:pPr>
      <w:r>
        <w:rPr>
          <w:b/>
        </w:rPr>
        <w:t>Organización</w:t>
      </w:r>
      <w:r w:rsidR="00C036C2" w:rsidRPr="009F1568">
        <w:rPr>
          <w:b/>
        </w:rPr>
        <w:t xml:space="preserve"> Odebrecht en México</w:t>
      </w:r>
      <w:r w:rsidR="00C036C2">
        <w:t xml:space="preserve"> </w:t>
      </w:r>
      <w:r w:rsidR="009F1568">
        <w:t xml:space="preserve">(empresa global líder en ingeniería y construcción) </w:t>
      </w:r>
      <w:r w:rsidR="00372019">
        <w:t>se suma a este esfuerzo present</w:t>
      </w:r>
      <w:r w:rsidR="00C036C2">
        <w:t xml:space="preserve">ado </w:t>
      </w:r>
      <w:r w:rsidR="009F1568">
        <w:t>desde 2008</w:t>
      </w:r>
      <w:r w:rsidR="00C036C2">
        <w:t xml:space="preserve"> en Brasil, Perú, Angola, Venezuela, Panamá, Argent</w:t>
      </w:r>
      <w:r w:rsidR="00150127">
        <w:t>ina, República Dominicana, Esta</w:t>
      </w:r>
      <w:r w:rsidR="00C036C2">
        <w:t>d</w:t>
      </w:r>
      <w:r w:rsidR="00150127">
        <w:t>o</w:t>
      </w:r>
      <w:r w:rsidR="00C036C2">
        <w:t>s Unidos, Colom</w:t>
      </w:r>
      <w:r w:rsidR="00150127">
        <w:t>bia y E</w:t>
      </w:r>
      <w:r w:rsidR="00C036C2">
        <w:t>cuador</w:t>
      </w:r>
      <w:r w:rsidR="00150127">
        <w:t>, y</w:t>
      </w:r>
      <w:r>
        <w:t xml:space="preserve"> propone a la comunidad académica y universitaria dirigir sus ideas para crear una mayor dinámica empresarial responsable y sostenible, y participar de forma conjunta en la generación y difusión del conocimiento en esta temática</w:t>
      </w:r>
      <w:r w:rsidR="00372019">
        <w:t>.</w:t>
      </w:r>
    </w:p>
    <w:p w:rsidR="005C152B" w:rsidRDefault="005C152B" w:rsidP="005C152B">
      <w:pPr>
        <w:pStyle w:val="Textosinformato"/>
        <w:spacing w:line="276" w:lineRule="auto"/>
        <w:ind w:left="-142"/>
        <w:jc w:val="both"/>
      </w:pPr>
    </w:p>
    <w:p w:rsidR="00C036C2" w:rsidRDefault="005C152B" w:rsidP="005C152B">
      <w:pPr>
        <w:pStyle w:val="Textosinformato"/>
        <w:spacing w:line="276" w:lineRule="auto"/>
        <w:ind w:left="-142"/>
        <w:jc w:val="both"/>
      </w:pPr>
      <w:r w:rsidRPr="009F1568">
        <w:t>Con este Premio,</w:t>
      </w:r>
      <w:r>
        <w:rPr>
          <w:b/>
        </w:rPr>
        <w:t xml:space="preserve"> Organización</w:t>
      </w:r>
      <w:r w:rsidRPr="009F1568">
        <w:rPr>
          <w:b/>
        </w:rPr>
        <w:t xml:space="preserve"> Odebrecht en México</w:t>
      </w:r>
      <w:r w:rsidR="00150127">
        <w:t xml:space="preserve"> presenta a los estudiantes de las carreras de Ingeniería en todas sus  ramas y de Arquitectura</w:t>
      </w:r>
      <w:r w:rsidR="00751210">
        <w:t xml:space="preserve"> de todo el país</w:t>
      </w:r>
      <w:r w:rsidR="00150127">
        <w:t xml:space="preserve">, </w:t>
      </w:r>
      <w:r w:rsidR="00C036C2">
        <w:t xml:space="preserve"> </w:t>
      </w:r>
      <w:r w:rsidR="00150127">
        <w:t>las bases de este galardón que sirve</w:t>
      </w:r>
      <w:r w:rsidR="00C036C2">
        <w:t xml:space="preserve"> de vínculo entre la empresa y la comunidad académi</w:t>
      </w:r>
      <w:r w:rsidR="00751210">
        <w:t>ca universitaria.</w:t>
      </w:r>
    </w:p>
    <w:p w:rsidR="00751210" w:rsidRDefault="00751210" w:rsidP="00623DB7">
      <w:pPr>
        <w:pStyle w:val="Textosinformato"/>
        <w:spacing w:line="276" w:lineRule="auto"/>
        <w:ind w:left="-142"/>
        <w:jc w:val="both"/>
      </w:pPr>
    </w:p>
    <w:p w:rsidR="00751210" w:rsidRDefault="00751210" w:rsidP="00623DB7">
      <w:pPr>
        <w:pStyle w:val="Textosinformato"/>
        <w:spacing w:line="276" w:lineRule="auto"/>
        <w:ind w:left="-142"/>
        <w:jc w:val="both"/>
      </w:pPr>
      <w:r>
        <w:t xml:space="preserve">Las bases del </w:t>
      </w:r>
      <w:r w:rsidRPr="00C036C2">
        <w:rPr>
          <w:b/>
        </w:rPr>
        <w:t>Premio Odebrecht para el Desarrollo Sostenible</w:t>
      </w:r>
      <w:r>
        <w:t xml:space="preserve"> se encuentran en el sitio </w:t>
      </w:r>
      <w:hyperlink r:id="rId8" w:history="1">
        <w:r w:rsidRPr="000D1FF1">
          <w:rPr>
            <w:rStyle w:val="Hipervnculo"/>
          </w:rPr>
          <w:t>http://premio-odebrecht-mex.com/</w:t>
        </w:r>
      </w:hyperlink>
      <w:r>
        <w:t xml:space="preserve"> en las que se explica que los proyectos deben estar relacionados con los temas de Infraestructura, Agua y Energía, y serán integrados por equipos conformados por tres estudiantes universitarios y por un profesor de la Universidad que asesorará al equipo.</w:t>
      </w:r>
    </w:p>
    <w:p w:rsidR="00751210" w:rsidRDefault="00751210" w:rsidP="00623DB7">
      <w:pPr>
        <w:pStyle w:val="Textosinformato"/>
        <w:spacing w:line="276" w:lineRule="auto"/>
        <w:ind w:left="-142"/>
        <w:jc w:val="both"/>
      </w:pPr>
    </w:p>
    <w:p w:rsidR="00FF0CD0" w:rsidRDefault="00751210" w:rsidP="00FF0CD0">
      <w:pPr>
        <w:pStyle w:val="Textosinformato"/>
        <w:spacing w:line="276" w:lineRule="auto"/>
        <w:ind w:left="-142"/>
        <w:jc w:val="both"/>
        <w:rPr>
          <w:rFonts w:asciiTheme="minorHAnsi" w:hAnsiTheme="minorHAnsi"/>
          <w:szCs w:val="22"/>
        </w:rPr>
      </w:pPr>
      <w:r w:rsidRPr="005C4176">
        <w:rPr>
          <w:rFonts w:asciiTheme="minorHAnsi" w:hAnsiTheme="minorHAnsi"/>
          <w:szCs w:val="22"/>
        </w:rPr>
        <w:t xml:space="preserve">Los mejores proyectos serán </w:t>
      </w:r>
      <w:r w:rsidR="005C152B">
        <w:rPr>
          <w:rFonts w:asciiTheme="minorHAnsi" w:hAnsiTheme="minorHAnsi"/>
          <w:szCs w:val="22"/>
        </w:rPr>
        <w:t>seleccionados</w:t>
      </w:r>
      <w:r w:rsidRPr="005C4176">
        <w:rPr>
          <w:rFonts w:asciiTheme="minorHAnsi" w:hAnsiTheme="minorHAnsi"/>
          <w:szCs w:val="22"/>
        </w:rPr>
        <w:t xml:space="preserve"> por un Jurado conformado por ejecutivos del Grupo Odebrecht en México y por especialistas de las áreas Económica, Social y Ambiental, sin vínculos académicos.</w:t>
      </w:r>
      <w:r w:rsidR="00623DB7" w:rsidRPr="005C4176">
        <w:rPr>
          <w:rFonts w:asciiTheme="minorHAnsi" w:hAnsiTheme="minorHAnsi"/>
          <w:szCs w:val="22"/>
        </w:rPr>
        <w:t xml:space="preserve"> El Jurado calificará los</w:t>
      </w:r>
      <w:r w:rsidRPr="005C4176">
        <w:rPr>
          <w:rFonts w:asciiTheme="minorHAnsi" w:hAnsiTheme="minorHAnsi"/>
          <w:szCs w:val="22"/>
        </w:rPr>
        <w:t xml:space="preserve"> trabajos </w:t>
      </w:r>
      <w:r w:rsidR="00623DB7" w:rsidRPr="005C4176">
        <w:rPr>
          <w:rFonts w:asciiTheme="minorHAnsi" w:hAnsiTheme="minorHAnsi"/>
          <w:szCs w:val="22"/>
        </w:rPr>
        <w:t>bajo criterios de claridad y presentación, contenido, fundamento y profundidad, así como contribución técnica y aplicabilidad y podrán</w:t>
      </w:r>
      <w:r w:rsidRPr="005C4176">
        <w:rPr>
          <w:rFonts w:asciiTheme="minorHAnsi" w:hAnsiTheme="minorHAnsi"/>
          <w:szCs w:val="22"/>
        </w:rPr>
        <w:t xml:space="preserve"> ser inscritos hasta el </w:t>
      </w:r>
      <w:r w:rsidR="00623DB7" w:rsidRPr="005C4176">
        <w:rPr>
          <w:rFonts w:asciiTheme="minorHAnsi" w:hAnsiTheme="minorHAnsi"/>
          <w:szCs w:val="22"/>
        </w:rPr>
        <w:t xml:space="preserve">próximo sábado </w:t>
      </w:r>
      <w:r w:rsidRPr="005C4176">
        <w:rPr>
          <w:rFonts w:asciiTheme="minorHAnsi" w:hAnsiTheme="minorHAnsi"/>
          <w:szCs w:val="22"/>
        </w:rPr>
        <w:t>28 de febrero</w:t>
      </w:r>
      <w:r w:rsidR="00623DB7" w:rsidRPr="005C4176">
        <w:rPr>
          <w:rFonts w:asciiTheme="minorHAnsi" w:hAnsiTheme="minorHAnsi"/>
          <w:szCs w:val="22"/>
        </w:rPr>
        <w:t>.</w:t>
      </w:r>
    </w:p>
    <w:p w:rsidR="00FF0CD0" w:rsidRDefault="00FF0CD0" w:rsidP="00FF0CD0">
      <w:pPr>
        <w:pStyle w:val="Textosinformato"/>
        <w:spacing w:line="276" w:lineRule="auto"/>
        <w:ind w:left="-142"/>
        <w:jc w:val="both"/>
        <w:rPr>
          <w:rFonts w:asciiTheme="minorHAnsi" w:hAnsiTheme="minorHAnsi"/>
          <w:szCs w:val="22"/>
        </w:rPr>
      </w:pPr>
    </w:p>
    <w:p w:rsidR="00B65449" w:rsidRPr="00FC7DB1" w:rsidRDefault="00FF0CD0" w:rsidP="00FC7DB1">
      <w:pPr>
        <w:pStyle w:val="Textosinformato"/>
        <w:spacing w:line="276" w:lineRule="auto"/>
        <w:ind w:left="-142"/>
        <w:jc w:val="both"/>
        <w:rPr>
          <w:rFonts w:asciiTheme="minorHAnsi" w:hAnsiTheme="minorHAnsi"/>
          <w:szCs w:val="22"/>
        </w:rPr>
      </w:pPr>
      <w:r>
        <w:rPr>
          <w:rFonts w:asciiTheme="minorHAnsi" w:hAnsiTheme="minorHAnsi"/>
          <w:szCs w:val="22"/>
        </w:rPr>
        <w:t>L</w:t>
      </w:r>
      <w:r w:rsidR="00B65449">
        <w:t>os</w:t>
      </w:r>
      <w:r w:rsidR="00B65449">
        <w:rPr>
          <w:spacing w:val="12"/>
        </w:rPr>
        <w:t xml:space="preserve"> </w:t>
      </w:r>
      <w:r w:rsidR="00B65449">
        <w:rPr>
          <w:spacing w:val="-1"/>
        </w:rPr>
        <w:t>d</w:t>
      </w:r>
      <w:r w:rsidR="00B65449">
        <w:rPr>
          <w:spacing w:val="1"/>
        </w:rPr>
        <w:t>o</w:t>
      </w:r>
      <w:r w:rsidR="00B65449">
        <w:t>s</w:t>
      </w:r>
      <w:r w:rsidR="00B65449">
        <w:rPr>
          <w:spacing w:val="12"/>
        </w:rPr>
        <w:t xml:space="preserve"> </w:t>
      </w:r>
      <w:r w:rsidR="00B65449">
        <w:rPr>
          <w:spacing w:val="-2"/>
        </w:rPr>
        <w:t>m</w:t>
      </w:r>
      <w:r w:rsidR="00B65449">
        <w:t>ej</w:t>
      </w:r>
      <w:r w:rsidR="00B65449">
        <w:rPr>
          <w:spacing w:val="1"/>
        </w:rPr>
        <w:t>o</w:t>
      </w:r>
      <w:r w:rsidR="00B65449">
        <w:rPr>
          <w:spacing w:val="-3"/>
        </w:rPr>
        <w:t>r</w:t>
      </w:r>
      <w:r w:rsidR="00B65449">
        <w:t>es</w:t>
      </w:r>
      <w:r w:rsidR="00B65449">
        <w:rPr>
          <w:spacing w:val="13"/>
        </w:rPr>
        <w:t xml:space="preserve"> </w:t>
      </w:r>
      <w:r w:rsidR="00B65449">
        <w:rPr>
          <w:spacing w:val="-1"/>
        </w:rPr>
        <w:t>p</w:t>
      </w:r>
      <w:r w:rsidR="00B65449">
        <w:t>r</w:t>
      </w:r>
      <w:r w:rsidR="00B65449">
        <w:rPr>
          <w:spacing w:val="-2"/>
        </w:rPr>
        <w:t>o</w:t>
      </w:r>
      <w:r w:rsidR="00B65449">
        <w:t>ye</w:t>
      </w:r>
      <w:r w:rsidR="00B65449">
        <w:rPr>
          <w:spacing w:val="-2"/>
        </w:rPr>
        <w:t>c</w:t>
      </w:r>
      <w:r w:rsidR="00B65449">
        <w:t>t</w:t>
      </w:r>
      <w:r w:rsidR="00B65449">
        <w:rPr>
          <w:spacing w:val="1"/>
        </w:rPr>
        <w:t>o</w:t>
      </w:r>
      <w:r w:rsidR="00B65449">
        <w:t>s</w:t>
      </w:r>
      <w:r>
        <w:t xml:space="preserve"> serán premiados</w:t>
      </w:r>
      <w:r w:rsidR="00B65449">
        <w:rPr>
          <w:spacing w:val="12"/>
        </w:rPr>
        <w:t xml:space="preserve"> </w:t>
      </w:r>
      <w:r w:rsidR="00B65449">
        <w:t xml:space="preserve">con </w:t>
      </w:r>
      <w:r w:rsidR="005C152B">
        <w:t>150</w:t>
      </w:r>
      <w:r w:rsidR="00B65449">
        <w:t xml:space="preserve"> mil pesos</w:t>
      </w:r>
      <w:r>
        <w:t xml:space="preserve"> para el Primer Lugar, divididos en: </w:t>
      </w:r>
      <w:r w:rsidR="005C152B">
        <w:t>75</w:t>
      </w:r>
      <w:r w:rsidR="00B65449">
        <w:t xml:space="preserve"> mil pesos para los estudiantes; </w:t>
      </w:r>
      <w:r w:rsidR="005C152B">
        <w:t>37</w:t>
      </w:r>
      <w:r w:rsidR="00B65449">
        <w:t xml:space="preserve"> mil quinientos pesos para el profesor</w:t>
      </w:r>
      <w:r>
        <w:t>,</w:t>
      </w:r>
      <w:r w:rsidR="00B65449">
        <w:t xml:space="preserve"> y </w:t>
      </w:r>
      <w:r w:rsidR="005C152B">
        <w:t>37</w:t>
      </w:r>
      <w:r w:rsidR="00B65449">
        <w:t xml:space="preserve"> mil quinientos pesos para la universidad. </w:t>
      </w:r>
      <w:r>
        <w:t>También se les obsequiará una v</w:t>
      </w:r>
      <w:r>
        <w:rPr>
          <w:spacing w:val="-1"/>
        </w:rPr>
        <w:t>i</w:t>
      </w:r>
      <w:r>
        <w:t>sita</w:t>
      </w:r>
      <w:r>
        <w:rPr>
          <w:spacing w:val="5"/>
        </w:rPr>
        <w:t xml:space="preserve"> </w:t>
      </w:r>
      <w:r>
        <w:t>a un proyecto</w:t>
      </w:r>
      <w:r>
        <w:rPr>
          <w:spacing w:val="5"/>
        </w:rPr>
        <w:t xml:space="preserve"> </w:t>
      </w:r>
      <w:r>
        <w:rPr>
          <w:spacing w:val="1"/>
        </w:rPr>
        <w:t xml:space="preserve">del Grupo </w:t>
      </w:r>
      <w:r>
        <w:t>O</w:t>
      </w:r>
      <w:r>
        <w:rPr>
          <w:spacing w:val="-3"/>
        </w:rPr>
        <w:t>d</w:t>
      </w:r>
      <w:r>
        <w:t xml:space="preserve">ebrecht en </w:t>
      </w:r>
      <w:r w:rsidR="00FC7DB1">
        <w:t>América</w:t>
      </w:r>
      <w:r>
        <w:t xml:space="preserve"> Latina para</w:t>
      </w:r>
      <w:r>
        <w:rPr>
          <w:spacing w:val="10"/>
        </w:rPr>
        <w:t xml:space="preserve"> </w:t>
      </w:r>
      <w:r>
        <w:t>i</w:t>
      </w:r>
      <w:r>
        <w:rPr>
          <w:spacing w:val="-2"/>
        </w:rPr>
        <w:t>n</w:t>
      </w:r>
      <w:r>
        <w:t>ter</w:t>
      </w:r>
      <w:r>
        <w:rPr>
          <w:spacing w:val="-3"/>
        </w:rPr>
        <w:t>a</w:t>
      </w:r>
      <w:r>
        <w:t>ctuar</w:t>
      </w:r>
      <w:r>
        <w:rPr>
          <w:spacing w:val="9"/>
        </w:rPr>
        <w:t xml:space="preserve"> </w:t>
      </w:r>
      <w:r>
        <w:rPr>
          <w:spacing w:val="-3"/>
        </w:rPr>
        <w:t>c</w:t>
      </w:r>
      <w:r>
        <w:rPr>
          <w:spacing w:val="1"/>
        </w:rPr>
        <w:t>o</w:t>
      </w:r>
      <w:r>
        <w:t>n</w:t>
      </w:r>
      <w:r>
        <w:rPr>
          <w:spacing w:val="9"/>
        </w:rPr>
        <w:t xml:space="preserve"> </w:t>
      </w:r>
      <w:r>
        <w:t>el</w:t>
      </w:r>
      <w:r>
        <w:rPr>
          <w:spacing w:val="7"/>
        </w:rPr>
        <w:t xml:space="preserve"> </w:t>
      </w:r>
      <w:r>
        <w:t>eq</w:t>
      </w:r>
      <w:r>
        <w:rPr>
          <w:spacing w:val="-2"/>
        </w:rPr>
        <w:t>u</w:t>
      </w:r>
      <w:r>
        <w:t>i</w:t>
      </w:r>
      <w:r>
        <w:rPr>
          <w:spacing w:val="-2"/>
        </w:rPr>
        <w:t>p</w:t>
      </w:r>
      <w:r>
        <w:t>o</w:t>
      </w:r>
      <w:r>
        <w:rPr>
          <w:spacing w:val="8"/>
        </w:rPr>
        <w:t xml:space="preserve"> </w:t>
      </w:r>
      <w:r>
        <w:t>relac</w:t>
      </w:r>
      <w:r>
        <w:rPr>
          <w:spacing w:val="-3"/>
        </w:rPr>
        <w:t>i</w:t>
      </w:r>
      <w:r>
        <w:rPr>
          <w:spacing w:val="1"/>
        </w:rPr>
        <w:t>o</w:t>
      </w:r>
      <w:r>
        <w:rPr>
          <w:spacing w:val="-1"/>
        </w:rPr>
        <w:t>n</w:t>
      </w:r>
      <w:r>
        <w:t>a</w:t>
      </w:r>
      <w:r>
        <w:rPr>
          <w:spacing w:val="-1"/>
        </w:rPr>
        <w:t>d</w:t>
      </w:r>
      <w:r>
        <w:t>o</w:t>
      </w:r>
      <w:r>
        <w:rPr>
          <w:spacing w:val="11"/>
        </w:rPr>
        <w:t xml:space="preserve"> </w:t>
      </w:r>
      <w:r w:rsidR="005C152B">
        <w:rPr>
          <w:spacing w:val="-1"/>
        </w:rPr>
        <w:t>con</w:t>
      </w:r>
      <w:r>
        <w:rPr>
          <w:spacing w:val="9"/>
        </w:rPr>
        <w:t xml:space="preserve"> </w:t>
      </w:r>
      <w:r>
        <w:t>la</w:t>
      </w:r>
      <w:r>
        <w:rPr>
          <w:spacing w:val="9"/>
        </w:rPr>
        <w:t xml:space="preserve"> </w:t>
      </w:r>
      <w:r>
        <w:t>t</w:t>
      </w:r>
      <w:r>
        <w:rPr>
          <w:spacing w:val="-2"/>
        </w:rPr>
        <w:t>e</w:t>
      </w:r>
      <w:r>
        <w:t>m</w:t>
      </w:r>
      <w:r>
        <w:rPr>
          <w:spacing w:val="-3"/>
        </w:rPr>
        <w:t>á</w:t>
      </w:r>
      <w:r>
        <w:t>tica</w:t>
      </w:r>
      <w:r>
        <w:rPr>
          <w:spacing w:val="10"/>
        </w:rPr>
        <w:t xml:space="preserve"> </w:t>
      </w:r>
      <w:r>
        <w:rPr>
          <w:spacing w:val="-1"/>
        </w:rPr>
        <w:t>d</w:t>
      </w:r>
      <w:r>
        <w:rPr>
          <w:spacing w:val="-2"/>
        </w:rPr>
        <w:t>e</w:t>
      </w:r>
      <w:r>
        <w:t xml:space="preserve">l </w:t>
      </w:r>
      <w:r>
        <w:rPr>
          <w:spacing w:val="-1"/>
        </w:rPr>
        <w:t>p</w:t>
      </w:r>
      <w:r>
        <w:t>roy</w:t>
      </w:r>
      <w:r>
        <w:rPr>
          <w:spacing w:val="-2"/>
        </w:rPr>
        <w:t>e</w:t>
      </w:r>
      <w:r>
        <w:t>c</w:t>
      </w:r>
      <w:r>
        <w:rPr>
          <w:spacing w:val="-2"/>
        </w:rPr>
        <w:t>t</w:t>
      </w:r>
      <w:r>
        <w:t>o</w:t>
      </w:r>
      <w:r>
        <w:rPr>
          <w:spacing w:val="35"/>
        </w:rPr>
        <w:t xml:space="preserve"> </w:t>
      </w:r>
      <w:r>
        <w:t>(e</w:t>
      </w:r>
      <w:r>
        <w:rPr>
          <w:spacing w:val="-1"/>
        </w:rPr>
        <w:t>qu</w:t>
      </w:r>
      <w:r>
        <w:t>i</w:t>
      </w:r>
      <w:r>
        <w:rPr>
          <w:spacing w:val="-2"/>
        </w:rPr>
        <w:t>p</w:t>
      </w:r>
      <w:r>
        <w:rPr>
          <w:spacing w:val="1"/>
        </w:rPr>
        <w:t>o</w:t>
      </w:r>
      <w:r>
        <w:rPr>
          <w:spacing w:val="-3"/>
        </w:rPr>
        <w:t>s</w:t>
      </w:r>
      <w:r>
        <w:t>,</w:t>
      </w:r>
      <w:r>
        <w:rPr>
          <w:spacing w:val="35"/>
        </w:rPr>
        <w:t xml:space="preserve"> </w:t>
      </w:r>
      <w:r>
        <w:rPr>
          <w:spacing w:val="-1"/>
        </w:rPr>
        <w:t>p</w:t>
      </w:r>
      <w:r>
        <w:t>ro</w:t>
      </w:r>
      <w:r>
        <w:rPr>
          <w:spacing w:val="-1"/>
        </w:rPr>
        <w:t>d</w:t>
      </w:r>
      <w:r>
        <w:rPr>
          <w:spacing w:val="-4"/>
        </w:rPr>
        <w:t>u</w:t>
      </w:r>
      <w:r>
        <w:t>cci</w:t>
      </w:r>
      <w:r>
        <w:rPr>
          <w:spacing w:val="3"/>
        </w:rPr>
        <w:t>ó</w:t>
      </w:r>
      <w:r>
        <w:rPr>
          <w:spacing w:val="-1"/>
        </w:rPr>
        <w:t>n</w:t>
      </w:r>
      <w:r>
        <w:t>,</w:t>
      </w:r>
      <w:r>
        <w:rPr>
          <w:spacing w:val="35"/>
        </w:rPr>
        <w:t xml:space="preserve"> </w:t>
      </w:r>
      <w:r>
        <w:t>i</w:t>
      </w:r>
      <w:r>
        <w:rPr>
          <w:spacing w:val="-2"/>
        </w:rPr>
        <w:t>n</w:t>
      </w:r>
      <w:r>
        <w:rPr>
          <w:spacing w:val="-1"/>
        </w:rPr>
        <w:t>g</w:t>
      </w:r>
      <w:r>
        <w:t>e</w:t>
      </w:r>
      <w:r>
        <w:rPr>
          <w:spacing w:val="-1"/>
        </w:rPr>
        <w:t>n</w:t>
      </w:r>
      <w:r>
        <w:t>ierí</w:t>
      </w:r>
      <w:r>
        <w:rPr>
          <w:spacing w:val="-3"/>
        </w:rPr>
        <w:t>a</w:t>
      </w:r>
      <w:r>
        <w:t>,</w:t>
      </w:r>
      <w:r>
        <w:rPr>
          <w:spacing w:val="34"/>
        </w:rPr>
        <w:t xml:space="preserve"> </w:t>
      </w:r>
      <w:r>
        <w:t>cal</w:t>
      </w:r>
      <w:r>
        <w:rPr>
          <w:spacing w:val="-1"/>
        </w:rPr>
        <w:t>id</w:t>
      </w:r>
      <w:r>
        <w:t>a</w:t>
      </w:r>
      <w:r>
        <w:rPr>
          <w:spacing w:val="-1"/>
        </w:rPr>
        <w:t>d</w:t>
      </w:r>
      <w:r>
        <w:t>,</w:t>
      </w:r>
      <w:r>
        <w:rPr>
          <w:spacing w:val="32"/>
        </w:rPr>
        <w:t xml:space="preserve"> </w:t>
      </w:r>
      <w:r>
        <w:t>s</w:t>
      </w:r>
      <w:r>
        <w:rPr>
          <w:spacing w:val="1"/>
        </w:rPr>
        <w:t>o</w:t>
      </w:r>
      <w:r>
        <w:t>s</w:t>
      </w:r>
      <w:r>
        <w:rPr>
          <w:spacing w:val="-2"/>
        </w:rPr>
        <w:t>t</w:t>
      </w:r>
      <w:r>
        <w:t>en</w:t>
      </w:r>
      <w:r>
        <w:rPr>
          <w:spacing w:val="-1"/>
        </w:rPr>
        <w:t>ib</w:t>
      </w:r>
      <w:r>
        <w:t>i</w:t>
      </w:r>
      <w:r>
        <w:rPr>
          <w:spacing w:val="-1"/>
        </w:rPr>
        <w:t>l</w:t>
      </w:r>
      <w:r>
        <w:t>i</w:t>
      </w:r>
      <w:r>
        <w:rPr>
          <w:spacing w:val="-2"/>
        </w:rPr>
        <w:t>d</w:t>
      </w:r>
      <w:r>
        <w:t>a</w:t>
      </w:r>
      <w:r>
        <w:rPr>
          <w:spacing w:val="-1"/>
        </w:rPr>
        <w:t>d</w:t>
      </w:r>
      <w:r>
        <w:t>).</w:t>
      </w:r>
      <w:r>
        <w:rPr>
          <w:spacing w:val="20"/>
        </w:rPr>
        <w:t xml:space="preserve"> </w:t>
      </w:r>
    </w:p>
    <w:p w:rsidR="00B65449" w:rsidRDefault="00B65449" w:rsidP="00B65449">
      <w:pPr>
        <w:pStyle w:val="Textosinformato"/>
        <w:spacing w:line="276" w:lineRule="auto"/>
        <w:ind w:left="-142"/>
        <w:jc w:val="both"/>
      </w:pPr>
    </w:p>
    <w:p w:rsidR="00FF0CD0" w:rsidRDefault="00B65449" w:rsidP="00FF0CD0">
      <w:pPr>
        <w:pStyle w:val="Textosinformato"/>
        <w:spacing w:line="276" w:lineRule="auto"/>
        <w:ind w:left="-142"/>
        <w:jc w:val="both"/>
      </w:pPr>
      <w:r>
        <w:t xml:space="preserve">Para el </w:t>
      </w:r>
      <w:r w:rsidRPr="00E84E00">
        <w:rPr>
          <w:lang w:val="pt-BR"/>
        </w:rPr>
        <w:t>Segundo Lugar</w:t>
      </w:r>
      <w:r w:rsidR="00FF0CD0">
        <w:rPr>
          <w:lang w:val="pt-BR"/>
        </w:rPr>
        <w:t xml:space="preserve">  se entregará </w:t>
      </w:r>
      <w:r w:rsidR="00FC7DB1">
        <w:rPr>
          <w:lang w:val="pt-BR"/>
        </w:rPr>
        <w:t>un</w:t>
      </w:r>
      <w:r w:rsidR="00FF0CD0">
        <w:rPr>
          <w:lang w:val="pt-BR"/>
        </w:rPr>
        <w:t xml:space="preserve"> incentivo de </w:t>
      </w:r>
      <w:r w:rsidR="005C152B">
        <w:rPr>
          <w:lang w:val="pt-BR"/>
        </w:rPr>
        <w:t>70</w:t>
      </w:r>
      <w:r w:rsidR="00FF0CD0">
        <w:rPr>
          <w:lang w:val="pt-BR"/>
        </w:rPr>
        <w:t xml:space="preserve"> mil pesos, dividido </w:t>
      </w:r>
      <w:r w:rsidR="00FC7DB1">
        <w:rPr>
          <w:lang w:val="pt-BR"/>
        </w:rPr>
        <w:t>en</w:t>
      </w:r>
      <w:r w:rsidR="00FF0CD0">
        <w:rPr>
          <w:lang w:val="pt-BR"/>
        </w:rPr>
        <w:t xml:space="preserve"> </w:t>
      </w:r>
      <w:r w:rsidR="005C152B">
        <w:rPr>
          <w:lang w:val="pt-BR"/>
        </w:rPr>
        <w:t>35</w:t>
      </w:r>
      <w:r>
        <w:t xml:space="preserve"> mil pesos</w:t>
      </w:r>
      <w:r w:rsidR="00FF0CD0">
        <w:t xml:space="preserve"> para</w:t>
      </w:r>
      <w:r>
        <w:t xml:space="preserve"> los estudiantes;</w:t>
      </w:r>
      <w:r w:rsidR="00FF0CD0">
        <w:t xml:space="preserve"> </w:t>
      </w:r>
      <w:r w:rsidR="005C152B">
        <w:t>17,500</w:t>
      </w:r>
      <w:r>
        <w:t xml:space="preserve"> </w:t>
      </w:r>
      <w:r w:rsidR="00FF0CD0">
        <w:t xml:space="preserve">pesos para el profesor, y </w:t>
      </w:r>
      <w:r w:rsidR="005C152B">
        <w:t>17,500</w:t>
      </w:r>
      <w:r>
        <w:t xml:space="preserve"> pesos para la universidad. </w:t>
      </w:r>
    </w:p>
    <w:p w:rsidR="00FF0CD0" w:rsidRDefault="00FF0CD0" w:rsidP="00FF0CD0">
      <w:pPr>
        <w:pStyle w:val="Textosinformato"/>
        <w:spacing w:line="276" w:lineRule="auto"/>
        <w:ind w:left="-142"/>
        <w:jc w:val="both"/>
      </w:pPr>
    </w:p>
    <w:p w:rsidR="005C152B" w:rsidRDefault="005C152B" w:rsidP="00FF0CD0">
      <w:pPr>
        <w:pStyle w:val="Textosinformato"/>
        <w:spacing w:line="276" w:lineRule="auto"/>
        <w:ind w:left="-142"/>
        <w:jc w:val="both"/>
      </w:pPr>
    </w:p>
    <w:p w:rsidR="00FF0CD0" w:rsidRDefault="00FF0CD0" w:rsidP="005C152B">
      <w:pPr>
        <w:pStyle w:val="Textosinformato"/>
        <w:spacing w:line="276" w:lineRule="auto"/>
        <w:ind w:left="-142"/>
        <w:jc w:val="both"/>
      </w:pPr>
      <w:r>
        <w:t>Ta</w:t>
      </w:r>
      <w:r>
        <w:rPr>
          <w:spacing w:val="1"/>
        </w:rPr>
        <w:t>m</w:t>
      </w:r>
      <w:r>
        <w:rPr>
          <w:spacing w:val="-1"/>
        </w:rPr>
        <w:t>b</w:t>
      </w:r>
      <w:r>
        <w:t>ién</w:t>
      </w:r>
      <w:r>
        <w:rPr>
          <w:spacing w:val="9"/>
        </w:rPr>
        <w:t xml:space="preserve"> </w:t>
      </w:r>
      <w:r>
        <w:t>s</w:t>
      </w:r>
      <w:r>
        <w:rPr>
          <w:spacing w:val="-2"/>
        </w:rPr>
        <w:t>e</w:t>
      </w:r>
      <w:r>
        <w:t>rán</w:t>
      </w:r>
      <w:r>
        <w:rPr>
          <w:spacing w:val="9"/>
        </w:rPr>
        <w:t xml:space="preserve"> </w:t>
      </w:r>
      <w:r>
        <w:t>entrega</w:t>
      </w:r>
      <w:r>
        <w:rPr>
          <w:spacing w:val="-2"/>
        </w:rPr>
        <w:t>d</w:t>
      </w:r>
      <w:r>
        <w:t>as</w:t>
      </w:r>
      <w:r>
        <w:rPr>
          <w:spacing w:val="7"/>
        </w:rPr>
        <w:t xml:space="preserve"> </w:t>
      </w:r>
      <w:r w:rsidR="00FC7DB1">
        <w:t>a</w:t>
      </w:r>
      <w:r w:rsidR="00FC7DB1">
        <w:rPr>
          <w:spacing w:val="9"/>
        </w:rPr>
        <w:t xml:space="preserve"> </w:t>
      </w:r>
      <w:r w:rsidR="00FC7DB1">
        <w:rPr>
          <w:spacing w:val="1"/>
        </w:rPr>
        <w:t>o</w:t>
      </w:r>
      <w:r w:rsidR="00FC7DB1">
        <w:t>tr</w:t>
      </w:r>
      <w:r w:rsidR="00FC7DB1">
        <w:rPr>
          <w:spacing w:val="-1"/>
        </w:rPr>
        <w:t>o</w:t>
      </w:r>
      <w:r w:rsidR="00FC7DB1">
        <w:t>s</w:t>
      </w:r>
      <w:r w:rsidR="00FC7DB1">
        <w:rPr>
          <w:spacing w:val="10"/>
        </w:rPr>
        <w:t xml:space="preserve"> </w:t>
      </w:r>
      <w:r w:rsidR="00FC7DB1">
        <w:rPr>
          <w:spacing w:val="-1"/>
        </w:rPr>
        <w:t>p</w:t>
      </w:r>
      <w:r w:rsidR="00FC7DB1">
        <w:t>ro</w:t>
      </w:r>
      <w:r w:rsidR="00FC7DB1">
        <w:rPr>
          <w:spacing w:val="-2"/>
        </w:rPr>
        <w:t>y</w:t>
      </w:r>
      <w:r w:rsidR="00FC7DB1">
        <w:t>ec</w:t>
      </w:r>
      <w:r w:rsidR="00FC7DB1">
        <w:rPr>
          <w:spacing w:val="-2"/>
        </w:rPr>
        <w:t>t</w:t>
      </w:r>
      <w:r w:rsidR="00FC7DB1">
        <w:rPr>
          <w:spacing w:val="1"/>
        </w:rPr>
        <w:t>o</w:t>
      </w:r>
      <w:r w:rsidR="00FC7DB1">
        <w:rPr>
          <w:spacing w:val="-3"/>
        </w:rPr>
        <w:t>s</w:t>
      </w:r>
      <w:r w:rsidR="00FC7DB1">
        <w:t xml:space="preserve"> </w:t>
      </w:r>
      <w:r>
        <w:t>menc</w:t>
      </w:r>
      <w:r>
        <w:rPr>
          <w:spacing w:val="-3"/>
        </w:rPr>
        <w:t>i</w:t>
      </w:r>
      <w:r>
        <w:rPr>
          <w:spacing w:val="1"/>
        </w:rPr>
        <w:t>o</w:t>
      </w:r>
      <w:r>
        <w:rPr>
          <w:spacing w:val="-1"/>
        </w:rPr>
        <w:t>n</w:t>
      </w:r>
      <w:r>
        <w:t>es</w:t>
      </w:r>
      <w:r>
        <w:rPr>
          <w:spacing w:val="10"/>
        </w:rPr>
        <w:t xml:space="preserve"> </w:t>
      </w:r>
      <w:r>
        <w:rPr>
          <w:spacing w:val="-1"/>
        </w:rPr>
        <w:t>honoríficas</w:t>
      </w:r>
      <w:r>
        <w:rPr>
          <w:spacing w:val="10"/>
        </w:rPr>
        <w:t xml:space="preserve"> </w:t>
      </w:r>
      <w:r>
        <w:t>a</w:t>
      </w:r>
      <w:r>
        <w:rPr>
          <w:spacing w:val="9"/>
        </w:rPr>
        <w:t xml:space="preserve"> </w:t>
      </w:r>
      <w:r>
        <w:t>cri</w:t>
      </w:r>
      <w:r>
        <w:rPr>
          <w:spacing w:val="-3"/>
        </w:rPr>
        <w:t>t</w:t>
      </w:r>
      <w:r>
        <w:t>erio</w:t>
      </w:r>
      <w:r>
        <w:rPr>
          <w:spacing w:val="11"/>
        </w:rPr>
        <w:t xml:space="preserve"> </w:t>
      </w:r>
      <w:r>
        <w:rPr>
          <w:spacing w:val="-1"/>
        </w:rPr>
        <w:t>d</w:t>
      </w:r>
      <w:r>
        <w:t>el</w:t>
      </w:r>
      <w:r>
        <w:rPr>
          <w:spacing w:val="10"/>
        </w:rPr>
        <w:t xml:space="preserve"> </w:t>
      </w:r>
      <w:r>
        <w:t>j</w:t>
      </w:r>
      <w:r>
        <w:rPr>
          <w:spacing w:val="-1"/>
        </w:rPr>
        <w:t>u</w:t>
      </w:r>
      <w:r>
        <w:t>ra</w:t>
      </w:r>
      <w:r>
        <w:rPr>
          <w:spacing w:val="-2"/>
        </w:rPr>
        <w:t>d</w:t>
      </w:r>
      <w:r>
        <w:t>o</w:t>
      </w:r>
      <w:r>
        <w:rPr>
          <w:spacing w:val="11"/>
        </w:rPr>
        <w:t xml:space="preserve"> </w:t>
      </w:r>
      <w:r>
        <w:t>cal</w:t>
      </w:r>
      <w:r>
        <w:rPr>
          <w:spacing w:val="-1"/>
        </w:rPr>
        <w:t>i</w:t>
      </w:r>
      <w:r>
        <w:t>fi</w:t>
      </w:r>
      <w:r>
        <w:rPr>
          <w:spacing w:val="-3"/>
        </w:rPr>
        <w:t>c</w:t>
      </w:r>
      <w:r>
        <w:t>a</w:t>
      </w:r>
      <w:r>
        <w:rPr>
          <w:spacing w:val="-1"/>
        </w:rPr>
        <w:t>d</w:t>
      </w:r>
      <w:r>
        <w:rPr>
          <w:spacing w:val="1"/>
        </w:rPr>
        <w:t>o</w:t>
      </w:r>
      <w:r>
        <w:t>r</w:t>
      </w:r>
      <w:r w:rsidR="00FC7DB1">
        <w:t>. De igual forma, l</w:t>
      </w:r>
      <w:r>
        <w:rPr>
          <w:spacing w:val="1"/>
        </w:rPr>
        <w:t>o</w:t>
      </w:r>
      <w:r>
        <w:t>s</w:t>
      </w:r>
      <w:r>
        <w:rPr>
          <w:spacing w:val="22"/>
        </w:rPr>
        <w:t xml:space="preserve"> </w:t>
      </w:r>
      <w:r>
        <w:t>a</w:t>
      </w:r>
      <w:r>
        <w:rPr>
          <w:spacing w:val="-1"/>
        </w:rPr>
        <w:t>u</w:t>
      </w:r>
      <w:r>
        <w:rPr>
          <w:spacing w:val="-2"/>
        </w:rPr>
        <w:t>t</w:t>
      </w:r>
      <w:r>
        <w:rPr>
          <w:spacing w:val="1"/>
        </w:rPr>
        <w:t>o</w:t>
      </w:r>
      <w:r>
        <w:rPr>
          <w:spacing w:val="-3"/>
        </w:rPr>
        <w:t>r</w:t>
      </w:r>
      <w:r>
        <w:t>es,</w:t>
      </w:r>
      <w:r>
        <w:rPr>
          <w:spacing w:val="22"/>
        </w:rPr>
        <w:t xml:space="preserve"> </w:t>
      </w:r>
      <w:r>
        <w:rPr>
          <w:spacing w:val="-1"/>
        </w:rPr>
        <w:t>p</w:t>
      </w:r>
      <w:r>
        <w:t>ro</w:t>
      </w:r>
      <w:r>
        <w:rPr>
          <w:spacing w:val="-3"/>
        </w:rPr>
        <w:t>f</w:t>
      </w:r>
      <w:r>
        <w:t>e</w:t>
      </w:r>
      <w:r>
        <w:rPr>
          <w:spacing w:val="-2"/>
        </w:rPr>
        <w:t>s</w:t>
      </w:r>
      <w:r>
        <w:rPr>
          <w:spacing w:val="1"/>
        </w:rPr>
        <w:t>o</w:t>
      </w:r>
      <w:r>
        <w:t>res</w:t>
      </w:r>
      <w:r>
        <w:rPr>
          <w:spacing w:val="24"/>
        </w:rPr>
        <w:t xml:space="preserve"> </w:t>
      </w:r>
      <w:r>
        <w:t>y</w:t>
      </w:r>
      <w:r>
        <w:rPr>
          <w:spacing w:val="22"/>
        </w:rPr>
        <w:t xml:space="preserve"> </w:t>
      </w:r>
      <w:r>
        <w:rPr>
          <w:spacing w:val="-1"/>
        </w:rPr>
        <w:t>un</w:t>
      </w:r>
      <w:r>
        <w:t>i</w:t>
      </w:r>
      <w:r>
        <w:rPr>
          <w:spacing w:val="-2"/>
        </w:rPr>
        <w:t>v</w:t>
      </w:r>
      <w:r>
        <w:t>ersi</w:t>
      </w:r>
      <w:r>
        <w:rPr>
          <w:spacing w:val="-1"/>
        </w:rPr>
        <w:t>d</w:t>
      </w:r>
      <w:r>
        <w:t>a</w:t>
      </w:r>
      <w:r>
        <w:rPr>
          <w:spacing w:val="-1"/>
        </w:rPr>
        <w:t>d</w:t>
      </w:r>
      <w:r>
        <w:t>es</w:t>
      </w:r>
      <w:r>
        <w:rPr>
          <w:spacing w:val="22"/>
        </w:rPr>
        <w:t xml:space="preserve"> </w:t>
      </w:r>
      <w:r>
        <w:t>r</w:t>
      </w:r>
      <w:r>
        <w:rPr>
          <w:spacing w:val="-3"/>
        </w:rPr>
        <w:t>e</w:t>
      </w:r>
      <w:r>
        <w:t>ci</w:t>
      </w:r>
      <w:r>
        <w:rPr>
          <w:spacing w:val="-1"/>
        </w:rPr>
        <w:t>b</w:t>
      </w:r>
      <w:r>
        <w:t>ir</w:t>
      </w:r>
      <w:r>
        <w:rPr>
          <w:spacing w:val="2"/>
        </w:rPr>
        <w:t>á</w:t>
      </w:r>
      <w:r>
        <w:t>n certif</w:t>
      </w:r>
      <w:r>
        <w:rPr>
          <w:spacing w:val="-1"/>
        </w:rPr>
        <w:t>i</w:t>
      </w:r>
      <w:r>
        <w:t>ca</w:t>
      </w:r>
      <w:r>
        <w:rPr>
          <w:spacing w:val="-4"/>
        </w:rPr>
        <w:t>d</w:t>
      </w:r>
      <w:r>
        <w:rPr>
          <w:spacing w:val="1"/>
        </w:rPr>
        <w:t>o</w:t>
      </w:r>
      <w:r>
        <w:t>s</w:t>
      </w:r>
      <w:r w:rsidR="005C152B">
        <w:t xml:space="preserve"> de participación</w:t>
      </w:r>
      <w:r>
        <w:t>.</w:t>
      </w:r>
    </w:p>
    <w:p w:rsidR="00FF0CD0" w:rsidRDefault="00FF0CD0" w:rsidP="00FF0CD0">
      <w:pPr>
        <w:kinsoku w:val="0"/>
        <w:overflowPunct w:val="0"/>
        <w:spacing w:line="200" w:lineRule="exact"/>
        <w:rPr>
          <w:sz w:val="20"/>
          <w:szCs w:val="20"/>
        </w:rPr>
      </w:pPr>
    </w:p>
    <w:p w:rsidR="00FF0CD0" w:rsidRPr="005C4176" w:rsidRDefault="00FC7DB1" w:rsidP="00FF0CD0">
      <w:pPr>
        <w:pStyle w:val="Textosinformato"/>
        <w:spacing w:line="276" w:lineRule="auto"/>
        <w:ind w:left="-142"/>
        <w:jc w:val="both"/>
        <w:rPr>
          <w:rFonts w:asciiTheme="minorHAnsi" w:hAnsiTheme="minorHAnsi"/>
          <w:szCs w:val="22"/>
        </w:rPr>
      </w:pPr>
      <w:r>
        <w:t xml:space="preserve">Finalmente, </w:t>
      </w:r>
      <w:r w:rsidR="005C152B" w:rsidRPr="005C152B">
        <w:rPr>
          <w:b/>
        </w:rPr>
        <w:t>Organización</w:t>
      </w:r>
      <w:r w:rsidRPr="005C152B">
        <w:rPr>
          <w:b/>
        </w:rPr>
        <w:t xml:space="preserve"> Odebrecht</w:t>
      </w:r>
      <w:r w:rsidR="00372019">
        <w:rPr>
          <w:b/>
        </w:rPr>
        <w:t xml:space="preserve"> en</w:t>
      </w:r>
      <w:r w:rsidRPr="005C152B">
        <w:rPr>
          <w:b/>
        </w:rPr>
        <w:t xml:space="preserve"> México</w:t>
      </w:r>
      <w:r>
        <w:t xml:space="preserve"> publicará un libro conmemorativo con los</w:t>
      </w:r>
      <w:r w:rsidR="00FF0CD0">
        <w:rPr>
          <w:spacing w:val="26"/>
        </w:rPr>
        <w:t xml:space="preserve"> </w:t>
      </w:r>
      <w:r w:rsidR="00FF0CD0">
        <w:t>me</w:t>
      </w:r>
      <w:r w:rsidR="00FF0CD0">
        <w:rPr>
          <w:spacing w:val="-2"/>
        </w:rPr>
        <w:t>j</w:t>
      </w:r>
      <w:r w:rsidR="00FF0CD0">
        <w:rPr>
          <w:spacing w:val="1"/>
        </w:rPr>
        <w:t>o</w:t>
      </w:r>
      <w:r w:rsidR="00FF0CD0">
        <w:rPr>
          <w:spacing w:val="-3"/>
        </w:rPr>
        <w:t>r</w:t>
      </w:r>
      <w:r w:rsidR="00FF0CD0">
        <w:t>es</w:t>
      </w:r>
      <w:r w:rsidR="00FF0CD0">
        <w:rPr>
          <w:spacing w:val="30"/>
        </w:rPr>
        <w:t xml:space="preserve"> </w:t>
      </w:r>
      <w:r w:rsidR="00FF0CD0">
        <w:rPr>
          <w:spacing w:val="-1"/>
        </w:rPr>
        <w:t>p</w:t>
      </w:r>
      <w:r w:rsidR="00FF0CD0">
        <w:t>r</w:t>
      </w:r>
      <w:r w:rsidR="00FF0CD0">
        <w:rPr>
          <w:spacing w:val="-2"/>
        </w:rPr>
        <w:t>o</w:t>
      </w:r>
      <w:r w:rsidR="00FF0CD0">
        <w:t>ye</w:t>
      </w:r>
      <w:r w:rsidR="00FF0CD0">
        <w:rPr>
          <w:spacing w:val="-2"/>
        </w:rPr>
        <w:t>c</w:t>
      </w:r>
      <w:r w:rsidR="00FF0CD0">
        <w:t>t</w:t>
      </w:r>
      <w:r w:rsidR="00FF0CD0">
        <w:rPr>
          <w:spacing w:val="1"/>
        </w:rPr>
        <w:t>o</w:t>
      </w:r>
      <w:r w:rsidR="00FF0CD0">
        <w:t>s</w:t>
      </w:r>
      <w:r>
        <w:rPr>
          <w:spacing w:val="27"/>
        </w:rPr>
        <w:t>.</w:t>
      </w:r>
    </w:p>
    <w:p w:rsidR="00623DB7" w:rsidRPr="005C4176" w:rsidRDefault="00623DB7" w:rsidP="00623DB7">
      <w:pPr>
        <w:pStyle w:val="Textosinformato"/>
        <w:spacing w:line="276" w:lineRule="auto"/>
        <w:ind w:left="-142"/>
        <w:jc w:val="both"/>
        <w:rPr>
          <w:rFonts w:asciiTheme="minorHAnsi" w:hAnsiTheme="minorHAnsi"/>
          <w:szCs w:val="22"/>
        </w:rPr>
      </w:pPr>
    </w:p>
    <w:p w:rsidR="00EE25A4" w:rsidRDefault="00FF0CD0" w:rsidP="00623DB7">
      <w:pPr>
        <w:pStyle w:val="Textosinformato"/>
        <w:spacing w:line="276" w:lineRule="auto"/>
        <w:ind w:left="-142"/>
        <w:jc w:val="both"/>
        <w:rPr>
          <w:rFonts w:asciiTheme="minorHAnsi" w:hAnsiTheme="minorHAnsi"/>
          <w:szCs w:val="22"/>
        </w:rPr>
      </w:pPr>
      <w:r>
        <w:rPr>
          <w:rFonts w:asciiTheme="minorHAnsi" w:hAnsiTheme="minorHAnsi" w:cs="Arial"/>
          <w:szCs w:val="22"/>
          <w:shd w:val="clear" w:color="auto" w:fill="FCFCFC"/>
        </w:rPr>
        <w:t>Cabe señalar que e</w:t>
      </w:r>
      <w:r w:rsidR="00EE25A4" w:rsidRPr="005C4176">
        <w:rPr>
          <w:rFonts w:asciiTheme="minorHAnsi" w:hAnsiTheme="minorHAnsi" w:cs="Arial"/>
          <w:szCs w:val="22"/>
          <w:shd w:val="clear" w:color="auto" w:fill="FCFCFC"/>
        </w:rPr>
        <w:t xml:space="preserve">n la última edición, los países </w:t>
      </w:r>
      <w:r w:rsidR="00623DB7" w:rsidRPr="005C4176">
        <w:rPr>
          <w:rFonts w:asciiTheme="minorHAnsi" w:hAnsiTheme="minorHAnsi" w:cs="Arial"/>
          <w:szCs w:val="22"/>
          <w:shd w:val="clear" w:color="auto" w:fill="FCFCFC"/>
        </w:rPr>
        <w:t xml:space="preserve">que promueven este galardón </w:t>
      </w:r>
      <w:r w:rsidR="00EE25A4" w:rsidRPr="005C4176">
        <w:rPr>
          <w:rFonts w:asciiTheme="minorHAnsi" w:hAnsiTheme="minorHAnsi" w:cs="Arial"/>
          <w:szCs w:val="22"/>
          <w:shd w:val="clear" w:color="auto" w:fill="FCFCFC"/>
        </w:rPr>
        <w:t>reunieron 507 proyectos inscritos, de 967 estudiantes y 375 profesores</w:t>
      </w:r>
      <w:r w:rsidR="00623DB7" w:rsidRPr="005C4176">
        <w:rPr>
          <w:rFonts w:asciiTheme="minorHAnsi" w:hAnsiTheme="minorHAnsi" w:cs="Arial"/>
          <w:szCs w:val="22"/>
          <w:shd w:val="clear" w:color="auto" w:fill="FCFCFC"/>
        </w:rPr>
        <w:t xml:space="preserve">, matriculados en 219 universidades, por lo que se confirma que el </w:t>
      </w:r>
      <w:r w:rsidR="00623DB7" w:rsidRPr="005C4176">
        <w:rPr>
          <w:rFonts w:asciiTheme="minorHAnsi" w:hAnsiTheme="minorHAnsi"/>
          <w:b/>
          <w:szCs w:val="22"/>
        </w:rPr>
        <w:t xml:space="preserve">Premio Odebrecht para el Desarrollo Sostenible México 2014 </w:t>
      </w:r>
      <w:r w:rsidR="00623DB7" w:rsidRPr="005C4176">
        <w:rPr>
          <w:rFonts w:asciiTheme="minorHAnsi" w:hAnsiTheme="minorHAnsi"/>
          <w:szCs w:val="22"/>
        </w:rPr>
        <w:t>impulsa la generació</w:t>
      </w:r>
      <w:r>
        <w:rPr>
          <w:rFonts w:asciiTheme="minorHAnsi" w:hAnsiTheme="minorHAnsi"/>
          <w:szCs w:val="22"/>
        </w:rPr>
        <w:t>n de conocimiento de vanguardia y reconoce las</w:t>
      </w:r>
      <w:r w:rsidR="00623DB7" w:rsidRPr="005C4176">
        <w:rPr>
          <w:rFonts w:asciiTheme="minorHAnsi" w:hAnsiTheme="minorHAnsi"/>
          <w:szCs w:val="22"/>
        </w:rPr>
        <w:t xml:space="preserve"> ideas que puedan convertirse en una realidad que mejoren el desarrollo de las comunidades.</w:t>
      </w:r>
    </w:p>
    <w:p w:rsidR="00456334" w:rsidRDefault="00456334" w:rsidP="00623DB7">
      <w:pPr>
        <w:pStyle w:val="Textosinformato"/>
        <w:spacing w:line="276" w:lineRule="auto"/>
        <w:ind w:left="-142"/>
        <w:jc w:val="both"/>
        <w:rPr>
          <w:rFonts w:asciiTheme="minorHAnsi" w:hAnsiTheme="minorHAnsi"/>
          <w:szCs w:val="22"/>
        </w:rPr>
      </w:pPr>
    </w:p>
    <w:p w:rsidR="00456334" w:rsidRDefault="00456334" w:rsidP="00456334">
      <w:pPr>
        <w:pStyle w:val="Textosinformato"/>
        <w:pBdr>
          <w:top w:val="single" w:sz="4" w:space="1" w:color="auto"/>
          <w:left w:val="single" w:sz="4" w:space="4" w:color="auto"/>
          <w:bottom w:val="single" w:sz="4" w:space="1" w:color="auto"/>
          <w:right w:val="single" w:sz="4" w:space="4" w:color="auto"/>
        </w:pBdr>
        <w:spacing w:line="276" w:lineRule="auto"/>
        <w:ind w:left="-142"/>
        <w:jc w:val="both"/>
        <w:rPr>
          <w:rStyle w:val="Hipervnculo"/>
        </w:rPr>
      </w:pPr>
      <w:r>
        <w:rPr>
          <w:rFonts w:asciiTheme="minorHAnsi" w:hAnsiTheme="minorHAnsi"/>
          <w:szCs w:val="22"/>
        </w:rPr>
        <w:t xml:space="preserve">PARA MÁS INFORMACIÓN VISITE: </w:t>
      </w:r>
      <w:hyperlink r:id="rId9" w:history="1">
        <w:r w:rsidRPr="000D1FF1">
          <w:rPr>
            <w:rStyle w:val="Hipervnculo"/>
          </w:rPr>
          <w:t>http://premio-odebrecht-mex.com/</w:t>
        </w:r>
      </w:hyperlink>
    </w:p>
    <w:p w:rsidR="00456334" w:rsidRDefault="00456334" w:rsidP="00456334">
      <w:pPr>
        <w:pStyle w:val="Textosinformato"/>
        <w:pBdr>
          <w:top w:val="single" w:sz="4" w:space="1" w:color="auto"/>
          <w:left w:val="single" w:sz="4" w:space="4" w:color="auto"/>
          <w:bottom w:val="single" w:sz="4" w:space="1" w:color="auto"/>
          <w:right w:val="single" w:sz="4" w:space="4" w:color="auto"/>
        </w:pBdr>
        <w:spacing w:line="276" w:lineRule="auto"/>
        <w:ind w:left="-142"/>
        <w:jc w:val="both"/>
        <w:rPr>
          <w:rFonts w:asciiTheme="minorHAnsi" w:hAnsiTheme="minorHAnsi"/>
          <w:szCs w:val="22"/>
          <w:lang w:val="en-US"/>
        </w:rPr>
      </w:pPr>
      <w:r w:rsidRPr="00456334">
        <w:rPr>
          <w:rFonts w:asciiTheme="minorHAnsi" w:hAnsiTheme="minorHAnsi"/>
          <w:szCs w:val="22"/>
          <w:lang w:val="en-US"/>
        </w:rPr>
        <w:t xml:space="preserve">FB: </w:t>
      </w:r>
      <w:hyperlink r:id="rId10" w:history="1">
        <w:r w:rsidRPr="000D1FF1">
          <w:rPr>
            <w:rStyle w:val="Hipervnculo"/>
            <w:rFonts w:asciiTheme="minorHAnsi" w:hAnsiTheme="minorHAnsi"/>
            <w:szCs w:val="22"/>
            <w:lang w:val="en-US"/>
          </w:rPr>
          <w:t>https://www.facebook.com/profile.php?id=100007864547812&amp;fref=ts</w:t>
        </w:r>
      </w:hyperlink>
    </w:p>
    <w:p w:rsidR="00456334" w:rsidRPr="005C152B" w:rsidRDefault="00456334" w:rsidP="00456334">
      <w:pPr>
        <w:pStyle w:val="Textosinformato"/>
        <w:pBdr>
          <w:top w:val="single" w:sz="4" w:space="1" w:color="auto"/>
          <w:left w:val="single" w:sz="4" w:space="4" w:color="auto"/>
          <w:bottom w:val="single" w:sz="4" w:space="1" w:color="auto"/>
          <w:right w:val="single" w:sz="4" w:space="4" w:color="auto"/>
        </w:pBdr>
        <w:spacing w:line="276" w:lineRule="auto"/>
        <w:ind w:left="-142"/>
        <w:jc w:val="both"/>
        <w:rPr>
          <w:rFonts w:asciiTheme="minorHAnsi" w:hAnsiTheme="minorHAnsi"/>
          <w:szCs w:val="22"/>
        </w:rPr>
      </w:pPr>
      <w:r w:rsidRPr="005C152B">
        <w:rPr>
          <w:rFonts w:asciiTheme="minorHAnsi" w:hAnsiTheme="minorHAnsi"/>
          <w:szCs w:val="22"/>
        </w:rPr>
        <w:t>TWITTER: @</w:t>
      </w:r>
      <w:proofErr w:type="spellStart"/>
      <w:r w:rsidRPr="005C152B">
        <w:rPr>
          <w:rFonts w:asciiTheme="minorHAnsi" w:hAnsiTheme="minorHAnsi"/>
          <w:szCs w:val="22"/>
        </w:rPr>
        <w:t>pmiodebrechtmx</w:t>
      </w:r>
      <w:proofErr w:type="spellEnd"/>
    </w:p>
    <w:p w:rsidR="00456334" w:rsidRPr="005C152B" w:rsidRDefault="00456334" w:rsidP="00623DB7">
      <w:pPr>
        <w:pStyle w:val="Textosinformato"/>
        <w:spacing w:line="276" w:lineRule="auto"/>
        <w:ind w:left="-142"/>
        <w:jc w:val="both"/>
        <w:rPr>
          <w:rFonts w:asciiTheme="minorHAnsi" w:hAnsiTheme="minorHAnsi"/>
          <w:szCs w:val="22"/>
        </w:rPr>
      </w:pPr>
    </w:p>
    <w:p w:rsidR="005C4176" w:rsidRPr="005C152B" w:rsidRDefault="005C4176" w:rsidP="00623DB7">
      <w:pPr>
        <w:pStyle w:val="Textosinformato"/>
        <w:spacing w:line="276" w:lineRule="auto"/>
        <w:ind w:left="-142"/>
        <w:jc w:val="both"/>
        <w:rPr>
          <w:rFonts w:asciiTheme="minorHAnsi" w:hAnsiTheme="minorHAnsi"/>
          <w:szCs w:val="22"/>
        </w:rPr>
      </w:pPr>
    </w:p>
    <w:p w:rsidR="00FF0CD0" w:rsidRPr="005C152B" w:rsidRDefault="00FF0CD0" w:rsidP="00623DB7">
      <w:pPr>
        <w:pStyle w:val="Textosinformato"/>
        <w:spacing w:line="276" w:lineRule="auto"/>
        <w:ind w:left="-142"/>
        <w:jc w:val="both"/>
        <w:rPr>
          <w:rFonts w:asciiTheme="minorHAnsi" w:hAnsiTheme="minorHAnsi"/>
          <w:szCs w:val="22"/>
        </w:rPr>
      </w:pPr>
    </w:p>
    <w:p w:rsidR="00FF0CD0" w:rsidRPr="005C152B" w:rsidRDefault="00FF0CD0" w:rsidP="00623DB7">
      <w:pPr>
        <w:pStyle w:val="Textosinformato"/>
        <w:spacing w:line="276" w:lineRule="auto"/>
        <w:ind w:left="-142"/>
        <w:jc w:val="both"/>
        <w:rPr>
          <w:rFonts w:asciiTheme="minorHAnsi" w:hAnsiTheme="minorHAnsi"/>
          <w:szCs w:val="22"/>
        </w:rPr>
      </w:pPr>
    </w:p>
    <w:p w:rsidR="005C4176" w:rsidRPr="00FC7DB1" w:rsidRDefault="00FF0CD0" w:rsidP="00623DB7">
      <w:pPr>
        <w:pStyle w:val="Textosinformato"/>
        <w:spacing w:line="276" w:lineRule="auto"/>
        <w:ind w:left="-142"/>
        <w:jc w:val="both"/>
        <w:rPr>
          <w:rFonts w:ascii="Arial Narrow" w:hAnsi="Arial Narrow"/>
          <w:b/>
          <w:i/>
          <w:sz w:val="20"/>
          <w:szCs w:val="20"/>
        </w:rPr>
      </w:pPr>
      <w:r w:rsidRPr="00FC7DB1">
        <w:rPr>
          <w:rFonts w:ascii="Arial Narrow" w:hAnsi="Arial Narrow"/>
          <w:b/>
          <w:i/>
          <w:sz w:val="20"/>
          <w:szCs w:val="20"/>
        </w:rPr>
        <w:t xml:space="preserve">Acerca de </w:t>
      </w:r>
      <w:r w:rsidR="005C152B">
        <w:rPr>
          <w:rFonts w:ascii="Arial Narrow" w:hAnsi="Arial Narrow"/>
          <w:b/>
          <w:i/>
          <w:sz w:val="20"/>
          <w:szCs w:val="20"/>
        </w:rPr>
        <w:t>Organización</w:t>
      </w:r>
      <w:r w:rsidR="005C4176" w:rsidRPr="00FC7DB1">
        <w:rPr>
          <w:rFonts w:ascii="Arial Narrow" w:hAnsi="Arial Narrow"/>
          <w:b/>
          <w:i/>
          <w:sz w:val="20"/>
          <w:szCs w:val="20"/>
        </w:rPr>
        <w:t xml:space="preserve"> Odebrecht en México</w:t>
      </w:r>
      <w:r w:rsidRPr="00FC7DB1">
        <w:rPr>
          <w:rFonts w:ascii="Arial Narrow" w:hAnsi="Arial Narrow"/>
          <w:b/>
          <w:i/>
          <w:sz w:val="20"/>
          <w:szCs w:val="20"/>
        </w:rPr>
        <w:t>.</w:t>
      </w:r>
    </w:p>
    <w:p w:rsidR="00FF0CD0" w:rsidRDefault="00FF0CD0" w:rsidP="00FC7DB1">
      <w:pPr>
        <w:pStyle w:val="Textosinformato"/>
        <w:spacing w:line="276" w:lineRule="auto"/>
        <w:ind w:left="-142"/>
        <w:jc w:val="both"/>
        <w:rPr>
          <w:rFonts w:ascii="Arial Narrow" w:hAnsi="Arial Narrow"/>
          <w:i/>
          <w:sz w:val="20"/>
          <w:szCs w:val="20"/>
        </w:rPr>
      </w:pPr>
      <w:r w:rsidRPr="00FC7DB1">
        <w:rPr>
          <w:rFonts w:ascii="Arial Narrow" w:hAnsi="Arial Narrow"/>
          <w:i/>
          <w:sz w:val="20"/>
          <w:szCs w:val="20"/>
        </w:rPr>
        <w:t>Organización global</w:t>
      </w:r>
      <w:r w:rsidR="00D2198D" w:rsidRPr="00FC7DB1">
        <w:rPr>
          <w:rFonts w:ascii="Arial Narrow" w:hAnsi="Arial Narrow"/>
          <w:i/>
          <w:sz w:val="20"/>
          <w:szCs w:val="20"/>
        </w:rPr>
        <w:t xml:space="preserve"> que nació en Brasil en 1944, Odebrecht tiene el permanente compromiso con la satisfacción de los Clientes, la generación de valor para los Accionistas, el desarrollo de las Comunidades donde participa, y la realización de sus Integrantes. Presente en los cinco Continentes, con negocios diversificados y estructura descentralizada, </w:t>
      </w:r>
      <w:r w:rsidR="005C152B">
        <w:rPr>
          <w:rFonts w:ascii="Arial Narrow" w:hAnsi="Arial Narrow"/>
          <w:b/>
          <w:i/>
          <w:sz w:val="20"/>
          <w:szCs w:val="20"/>
        </w:rPr>
        <w:t xml:space="preserve">Organización </w:t>
      </w:r>
      <w:r w:rsidR="00D2198D" w:rsidRPr="00FC7DB1">
        <w:rPr>
          <w:rFonts w:ascii="Arial Narrow" w:hAnsi="Arial Narrow"/>
          <w:b/>
          <w:i/>
          <w:sz w:val="20"/>
          <w:szCs w:val="20"/>
        </w:rPr>
        <w:t>Odebrecht en México</w:t>
      </w:r>
      <w:r w:rsidR="00D2198D" w:rsidRPr="00FC7DB1">
        <w:rPr>
          <w:rFonts w:ascii="Arial Narrow" w:hAnsi="Arial Narrow"/>
          <w:i/>
          <w:sz w:val="20"/>
          <w:szCs w:val="20"/>
        </w:rPr>
        <w:t xml:space="preserve"> participa en proyectos de Ingeniería </w:t>
      </w:r>
      <w:r w:rsidR="00372019">
        <w:rPr>
          <w:rFonts w:ascii="Arial Narrow" w:hAnsi="Arial Narrow"/>
          <w:i/>
          <w:sz w:val="20"/>
          <w:szCs w:val="20"/>
        </w:rPr>
        <w:t xml:space="preserve"> Industrial</w:t>
      </w:r>
      <w:r w:rsidR="00D2198D" w:rsidRPr="00FC7DB1">
        <w:rPr>
          <w:rFonts w:ascii="Arial Narrow" w:hAnsi="Arial Narrow"/>
          <w:i/>
          <w:sz w:val="20"/>
          <w:szCs w:val="20"/>
        </w:rPr>
        <w:t>, Infraestructura</w:t>
      </w:r>
      <w:r w:rsidR="00372019">
        <w:rPr>
          <w:rFonts w:ascii="Arial Narrow" w:hAnsi="Arial Narrow"/>
          <w:i/>
          <w:sz w:val="20"/>
          <w:szCs w:val="20"/>
        </w:rPr>
        <w:t xml:space="preserve">, Ambiental, </w:t>
      </w:r>
      <w:proofErr w:type="spellStart"/>
      <w:r w:rsidR="00372019">
        <w:rPr>
          <w:rFonts w:ascii="Arial Narrow" w:hAnsi="Arial Narrow"/>
          <w:i/>
          <w:sz w:val="20"/>
          <w:szCs w:val="20"/>
        </w:rPr>
        <w:t>Oil</w:t>
      </w:r>
      <w:proofErr w:type="spellEnd"/>
      <w:r w:rsidR="00372019">
        <w:rPr>
          <w:rFonts w:ascii="Arial Narrow" w:hAnsi="Arial Narrow"/>
          <w:i/>
          <w:sz w:val="20"/>
          <w:szCs w:val="20"/>
        </w:rPr>
        <w:t xml:space="preserve"> &amp; Gas, Saneamiento </w:t>
      </w:r>
      <w:r w:rsidR="00D2198D" w:rsidRPr="00FC7DB1">
        <w:rPr>
          <w:rFonts w:ascii="Arial Narrow" w:hAnsi="Arial Narrow"/>
          <w:i/>
          <w:sz w:val="20"/>
          <w:szCs w:val="20"/>
        </w:rPr>
        <w:t xml:space="preserve"> y Energía.</w:t>
      </w:r>
    </w:p>
    <w:p w:rsidR="00372019" w:rsidRPr="00FC7DB1" w:rsidRDefault="00372019" w:rsidP="00FC7DB1">
      <w:pPr>
        <w:pStyle w:val="Textosinformato"/>
        <w:spacing w:line="276" w:lineRule="auto"/>
        <w:ind w:left="-142"/>
        <w:jc w:val="both"/>
        <w:rPr>
          <w:rFonts w:ascii="Arial Narrow" w:hAnsi="Arial Narrow"/>
          <w:i/>
          <w:sz w:val="20"/>
          <w:szCs w:val="20"/>
        </w:rPr>
      </w:pPr>
    </w:p>
    <w:p w:rsidR="005C4176" w:rsidRDefault="005C4176" w:rsidP="00623DB7">
      <w:pPr>
        <w:pStyle w:val="Textosinformato"/>
        <w:spacing w:line="276" w:lineRule="auto"/>
        <w:ind w:left="-142"/>
        <w:jc w:val="both"/>
        <w:rPr>
          <w:rFonts w:asciiTheme="minorHAnsi" w:hAnsiTheme="minorHAnsi"/>
          <w:szCs w:val="22"/>
        </w:rPr>
      </w:pPr>
    </w:p>
    <w:p w:rsidR="00D2198D" w:rsidRPr="00FC7DB1" w:rsidRDefault="00D2198D" w:rsidP="00FC7DB1">
      <w:pPr>
        <w:pStyle w:val="Textosinformato"/>
        <w:ind w:left="-142"/>
        <w:jc w:val="right"/>
        <w:rPr>
          <w:rFonts w:asciiTheme="minorHAnsi" w:hAnsiTheme="minorHAnsi"/>
          <w:sz w:val="20"/>
          <w:szCs w:val="20"/>
        </w:rPr>
      </w:pPr>
      <w:r w:rsidRPr="00FC7DB1">
        <w:rPr>
          <w:rFonts w:asciiTheme="minorHAnsi" w:hAnsiTheme="minorHAnsi"/>
          <w:b/>
          <w:sz w:val="20"/>
          <w:szCs w:val="20"/>
        </w:rPr>
        <w:t>Contacto con medios:</w:t>
      </w:r>
      <w:r w:rsidR="00FC7DB1">
        <w:rPr>
          <w:rFonts w:asciiTheme="minorHAnsi" w:hAnsiTheme="minorHAnsi"/>
          <w:b/>
          <w:sz w:val="20"/>
          <w:szCs w:val="20"/>
        </w:rPr>
        <w:t xml:space="preserve"> </w:t>
      </w:r>
      <w:r w:rsidRPr="00FC7DB1">
        <w:rPr>
          <w:rFonts w:asciiTheme="minorHAnsi" w:hAnsiTheme="minorHAnsi"/>
          <w:sz w:val="20"/>
          <w:szCs w:val="20"/>
        </w:rPr>
        <w:t>Susana Ibarrola</w:t>
      </w:r>
    </w:p>
    <w:p w:rsidR="00FC7DB1" w:rsidRPr="00FC7DB1" w:rsidRDefault="00D2198D" w:rsidP="00FC7DB1">
      <w:pPr>
        <w:pStyle w:val="Textosinformato"/>
        <w:ind w:left="-142"/>
        <w:jc w:val="right"/>
        <w:rPr>
          <w:rFonts w:asciiTheme="minorHAnsi" w:hAnsiTheme="minorHAnsi"/>
          <w:b/>
          <w:sz w:val="20"/>
          <w:szCs w:val="20"/>
        </w:rPr>
      </w:pPr>
      <w:r w:rsidRPr="00FC7DB1">
        <w:rPr>
          <w:rFonts w:asciiTheme="minorHAnsi" w:hAnsiTheme="minorHAnsi"/>
          <w:sz w:val="20"/>
          <w:szCs w:val="20"/>
        </w:rPr>
        <w:t xml:space="preserve">Tel. </w:t>
      </w:r>
      <w:r w:rsidR="00FC7DB1" w:rsidRPr="00FC7DB1">
        <w:rPr>
          <w:rFonts w:asciiTheme="minorHAnsi" w:hAnsiTheme="minorHAnsi"/>
          <w:sz w:val="20"/>
          <w:szCs w:val="20"/>
        </w:rPr>
        <w:t>2122 8999, Cel. 5552175248</w:t>
      </w:r>
    </w:p>
    <w:p w:rsidR="00FC7DB1" w:rsidRPr="00FC7DB1" w:rsidRDefault="005B7518" w:rsidP="00FC7DB1">
      <w:pPr>
        <w:pStyle w:val="Textosinformato"/>
        <w:ind w:left="-142"/>
        <w:jc w:val="right"/>
        <w:rPr>
          <w:rFonts w:asciiTheme="minorHAnsi" w:hAnsiTheme="minorHAnsi"/>
          <w:b/>
          <w:sz w:val="20"/>
          <w:szCs w:val="20"/>
        </w:rPr>
      </w:pPr>
      <w:hyperlink r:id="rId11" w:history="1">
        <w:r w:rsidR="00FC7DB1" w:rsidRPr="00FC7DB1">
          <w:rPr>
            <w:rStyle w:val="Hipervnculo"/>
            <w:rFonts w:asciiTheme="minorHAnsi" w:hAnsiTheme="minorHAnsi"/>
            <w:b/>
            <w:sz w:val="20"/>
            <w:szCs w:val="20"/>
          </w:rPr>
          <w:t>sibarrola@odebrecht.com</w:t>
        </w:r>
      </w:hyperlink>
    </w:p>
    <w:p w:rsidR="00FC7DB1" w:rsidRPr="005C4176" w:rsidRDefault="00FC7DB1" w:rsidP="00623DB7">
      <w:pPr>
        <w:pStyle w:val="Textosinformato"/>
        <w:spacing w:line="276" w:lineRule="auto"/>
        <w:ind w:left="-142"/>
        <w:jc w:val="both"/>
        <w:rPr>
          <w:rFonts w:asciiTheme="minorHAnsi" w:hAnsiTheme="minorHAnsi"/>
          <w:szCs w:val="22"/>
        </w:rPr>
      </w:pPr>
    </w:p>
    <w:sectPr w:rsidR="00FC7DB1" w:rsidRPr="005C4176">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518" w:rsidRDefault="005B7518" w:rsidP="00C036C2">
      <w:pPr>
        <w:spacing w:after="0" w:line="240" w:lineRule="auto"/>
      </w:pPr>
      <w:r>
        <w:separator/>
      </w:r>
    </w:p>
  </w:endnote>
  <w:endnote w:type="continuationSeparator" w:id="0">
    <w:p w:rsidR="005B7518" w:rsidRDefault="005B7518" w:rsidP="00C03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52B" w:rsidRDefault="005C152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52B" w:rsidRDefault="005C152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52B" w:rsidRDefault="005C15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518" w:rsidRDefault="005B7518" w:rsidP="00C036C2">
      <w:pPr>
        <w:spacing w:after="0" w:line="240" w:lineRule="auto"/>
      </w:pPr>
      <w:r>
        <w:separator/>
      </w:r>
    </w:p>
  </w:footnote>
  <w:footnote w:type="continuationSeparator" w:id="0">
    <w:p w:rsidR="005B7518" w:rsidRDefault="005B7518" w:rsidP="00C03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52B" w:rsidRDefault="005B751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93953" o:spid="_x0000_s2050" type="#_x0000_t136" style="position:absolute;margin-left:0;margin-top:0;width:389.4pt;height:233.6pt;rotation:315;z-index:-251655168;mso-position-horizontal:center;mso-position-horizontal-relative:margin;mso-position-vertical:center;mso-position-vertical-relative:margin" o:allowincell="f" fillcolor="gray [1629]"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6C2" w:rsidRDefault="005B751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93954" o:spid="_x0000_s2051" type="#_x0000_t136" style="position:absolute;margin-left:0;margin-top:0;width:389.4pt;height:233.6pt;rotation:315;z-index:-251653120;mso-position-horizontal:center;mso-position-horizontal-relative:margin;mso-position-vertical:center;mso-position-vertical-relative:margin" o:allowincell="f" fillcolor="gray [1629]" stroked="f">
          <v:fill opacity=".5"/>
          <v:textpath style="font-family:&quot;Calibri&quot;;font-size:1pt" string="Draft"/>
          <w10:wrap anchorx="margin" anchory="margin"/>
        </v:shape>
      </w:pict>
    </w:r>
    <w:r w:rsidR="00C036C2">
      <w:rPr>
        <w:noProof/>
        <w:lang w:eastAsia="es-MX"/>
      </w:rPr>
      <w:drawing>
        <wp:inline distT="0" distB="0" distL="0" distR="0" wp14:anchorId="623D02A7" wp14:editId="599BBE52">
          <wp:extent cx="2028825" cy="619125"/>
          <wp:effectExtent l="0" t="0" r="9525" b="9525"/>
          <wp:docPr id="2" name="Imagen 2" descr="Premio Odebrecht Mé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io Odebrecht Méx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6191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52B" w:rsidRDefault="005B751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93952" o:spid="_x0000_s2049" type="#_x0000_t136" style="position:absolute;margin-left:0;margin-top:0;width:389.4pt;height:233.6pt;rotation:315;z-index:-251657216;mso-position-horizontal:center;mso-position-horizontal-relative:margin;mso-position-vertical:center;mso-position-vertical-relative:margin" o:allowincell="f" fillcolor="gray [1629]"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C2E26"/>
    <w:multiLevelType w:val="hybridMultilevel"/>
    <w:tmpl w:val="45240C30"/>
    <w:lvl w:ilvl="0" w:tplc="FAEE1AEC">
      <w:start w:val="1"/>
      <w:numFmt w:val="bullet"/>
      <w:lvlText w:val=""/>
      <w:lvlJc w:val="left"/>
      <w:pPr>
        <w:tabs>
          <w:tab w:val="num" w:pos="720"/>
        </w:tabs>
        <w:ind w:left="720" w:hanging="360"/>
      </w:pPr>
      <w:rPr>
        <w:rFonts w:ascii="Wingdings" w:hAnsi="Wingdings" w:hint="default"/>
      </w:rPr>
    </w:lvl>
    <w:lvl w:ilvl="1" w:tplc="1F6A90B6" w:tentative="1">
      <w:start w:val="1"/>
      <w:numFmt w:val="bullet"/>
      <w:lvlText w:val=""/>
      <w:lvlJc w:val="left"/>
      <w:pPr>
        <w:tabs>
          <w:tab w:val="num" w:pos="1440"/>
        </w:tabs>
        <w:ind w:left="1440" w:hanging="360"/>
      </w:pPr>
      <w:rPr>
        <w:rFonts w:ascii="Wingdings" w:hAnsi="Wingdings" w:hint="default"/>
      </w:rPr>
    </w:lvl>
    <w:lvl w:ilvl="2" w:tplc="4006AC42" w:tentative="1">
      <w:start w:val="1"/>
      <w:numFmt w:val="bullet"/>
      <w:lvlText w:val=""/>
      <w:lvlJc w:val="left"/>
      <w:pPr>
        <w:tabs>
          <w:tab w:val="num" w:pos="2160"/>
        </w:tabs>
        <w:ind w:left="2160" w:hanging="360"/>
      </w:pPr>
      <w:rPr>
        <w:rFonts w:ascii="Wingdings" w:hAnsi="Wingdings" w:hint="default"/>
      </w:rPr>
    </w:lvl>
    <w:lvl w:ilvl="3" w:tplc="ED289B7C" w:tentative="1">
      <w:start w:val="1"/>
      <w:numFmt w:val="bullet"/>
      <w:lvlText w:val=""/>
      <w:lvlJc w:val="left"/>
      <w:pPr>
        <w:tabs>
          <w:tab w:val="num" w:pos="2880"/>
        </w:tabs>
        <w:ind w:left="2880" w:hanging="360"/>
      </w:pPr>
      <w:rPr>
        <w:rFonts w:ascii="Wingdings" w:hAnsi="Wingdings" w:hint="default"/>
      </w:rPr>
    </w:lvl>
    <w:lvl w:ilvl="4" w:tplc="86E8E1CC" w:tentative="1">
      <w:start w:val="1"/>
      <w:numFmt w:val="bullet"/>
      <w:lvlText w:val=""/>
      <w:lvlJc w:val="left"/>
      <w:pPr>
        <w:tabs>
          <w:tab w:val="num" w:pos="3600"/>
        </w:tabs>
        <w:ind w:left="3600" w:hanging="360"/>
      </w:pPr>
      <w:rPr>
        <w:rFonts w:ascii="Wingdings" w:hAnsi="Wingdings" w:hint="default"/>
      </w:rPr>
    </w:lvl>
    <w:lvl w:ilvl="5" w:tplc="0ABAFC4E" w:tentative="1">
      <w:start w:val="1"/>
      <w:numFmt w:val="bullet"/>
      <w:lvlText w:val=""/>
      <w:lvlJc w:val="left"/>
      <w:pPr>
        <w:tabs>
          <w:tab w:val="num" w:pos="4320"/>
        </w:tabs>
        <w:ind w:left="4320" w:hanging="360"/>
      </w:pPr>
      <w:rPr>
        <w:rFonts w:ascii="Wingdings" w:hAnsi="Wingdings" w:hint="default"/>
      </w:rPr>
    </w:lvl>
    <w:lvl w:ilvl="6" w:tplc="EA0C6870" w:tentative="1">
      <w:start w:val="1"/>
      <w:numFmt w:val="bullet"/>
      <w:lvlText w:val=""/>
      <w:lvlJc w:val="left"/>
      <w:pPr>
        <w:tabs>
          <w:tab w:val="num" w:pos="5040"/>
        </w:tabs>
        <w:ind w:left="5040" w:hanging="360"/>
      </w:pPr>
      <w:rPr>
        <w:rFonts w:ascii="Wingdings" w:hAnsi="Wingdings" w:hint="default"/>
      </w:rPr>
    </w:lvl>
    <w:lvl w:ilvl="7" w:tplc="26B8DB74" w:tentative="1">
      <w:start w:val="1"/>
      <w:numFmt w:val="bullet"/>
      <w:lvlText w:val=""/>
      <w:lvlJc w:val="left"/>
      <w:pPr>
        <w:tabs>
          <w:tab w:val="num" w:pos="5760"/>
        </w:tabs>
        <w:ind w:left="5760" w:hanging="360"/>
      </w:pPr>
      <w:rPr>
        <w:rFonts w:ascii="Wingdings" w:hAnsi="Wingdings" w:hint="default"/>
      </w:rPr>
    </w:lvl>
    <w:lvl w:ilvl="8" w:tplc="79BA3AF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5A4"/>
    <w:rsid w:val="00131646"/>
    <w:rsid w:val="00150127"/>
    <w:rsid w:val="00372019"/>
    <w:rsid w:val="00456334"/>
    <w:rsid w:val="004C0DDB"/>
    <w:rsid w:val="005B7518"/>
    <w:rsid w:val="005C152B"/>
    <w:rsid w:val="005C4176"/>
    <w:rsid w:val="00623DB7"/>
    <w:rsid w:val="006D4531"/>
    <w:rsid w:val="00751210"/>
    <w:rsid w:val="00774CD2"/>
    <w:rsid w:val="0079101F"/>
    <w:rsid w:val="007E4300"/>
    <w:rsid w:val="009F1568"/>
    <w:rsid w:val="00AC6C9E"/>
    <w:rsid w:val="00B54EB1"/>
    <w:rsid w:val="00B65449"/>
    <w:rsid w:val="00C036C2"/>
    <w:rsid w:val="00C2109E"/>
    <w:rsid w:val="00D2198D"/>
    <w:rsid w:val="00EC6278"/>
    <w:rsid w:val="00EE25A4"/>
    <w:rsid w:val="00EF7445"/>
    <w:rsid w:val="00FC7DB1"/>
    <w:rsid w:val="00FF0C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79E82CE-609F-4D14-9F97-0915D869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E25A4"/>
    <w:rPr>
      <w:b/>
      <w:bCs/>
    </w:rPr>
  </w:style>
  <w:style w:type="character" w:customStyle="1" w:styleId="apple-converted-space">
    <w:name w:val="apple-converted-space"/>
    <w:basedOn w:val="Fuentedeprrafopredeter"/>
    <w:rsid w:val="00EE25A4"/>
  </w:style>
  <w:style w:type="paragraph" w:styleId="Textosinformato">
    <w:name w:val="Plain Text"/>
    <w:basedOn w:val="Normal"/>
    <w:link w:val="TextosinformatoCar"/>
    <w:uiPriority w:val="99"/>
    <w:unhideWhenUsed/>
    <w:rsid w:val="00EE25A4"/>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EE25A4"/>
    <w:rPr>
      <w:rFonts w:ascii="Calibri" w:hAnsi="Calibri"/>
      <w:szCs w:val="21"/>
    </w:rPr>
  </w:style>
  <w:style w:type="paragraph" w:styleId="Encabezado">
    <w:name w:val="header"/>
    <w:basedOn w:val="Normal"/>
    <w:link w:val="EncabezadoCar"/>
    <w:uiPriority w:val="99"/>
    <w:unhideWhenUsed/>
    <w:rsid w:val="00C03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36C2"/>
  </w:style>
  <w:style w:type="paragraph" w:styleId="Piedepgina">
    <w:name w:val="footer"/>
    <w:basedOn w:val="Normal"/>
    <w:link w:val="PiedepginaCar"/>
    <w:uiPriority w:val="99"/>
    <w:unhideWhenUsed/>
    <w:rsid w:val="00C03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36C2"/>
  </w:style>
  <w:style w:type="paragraph" w:styleId="Textoindependiente">
    <w:name w:val="Body Text"/>
    <w:basedOn w:val="Normal"/>
    <w:link w:val="TextoindependienteCar"/>
    <w:uiPriority w:val="1"/>
    <w:qFormat/>
    <w:rsid w:val="007E4300"/>
    <w:pPr>
      <w:widowControl w:val="0"/>
      <w:autoSpaceDE w:val="0"/>
      <w:autoSpaceDN w:val="0"/>
      <w:adjustRightInd w:val="0"/>
      <w:spacing w:after="0" w:line="240" w:lineRule="auto"/>
      <w:ind w:left="102"/>
    </w:pPr>
    <w:rPr>
      <w:rFonts w:ascii="Calibri" w:eastAsiaTheme="minorEastAsia" w:hAnsi="Calibri" w:cs="Calibri"/>
      <w:lang w:eastAsia="es-MX"/>
    </w:rPr>
  </w:style>
  <w:style w:type="character" w:customStyle="1" w:styleId="TextoindependienteCar">
    <w:name w:val="Texto independiente Car"/>
    <w:basedOn w:val="Fuentedeprrafopredeter"/>
    <w:link w:val="Textoindependiente"/>
    <w:uiPriority w:val="99"/>
    <w:rsid w:val="007E4300"/>
    <w:rPr>
      <w:rFonts w:ascii="Calibri" w:eastAsiaTheme="minorEastAsia" w:hAnsi="Calibri" w:cs="Calibri"/>
      <w:lang w:eastAsia="es-MX"/>
    </w:rPr>
  </w:style>
  <w:style w:type="character" w:styleId="Hipervnculo">
    <w:name w:val="Hyperlink"/>
    <w:basedOn w:val="Fuentedeprrafopredeter"/>
    <w:uiPriority w:val="99"/>
    <w:unhideWhenUsed/>
    <w:rsid w:val="00751210"/>
    <w:rPr>
      <w:color w:val="0563C1" w:themeColor="hyperlink"/>
      <w:u w:val="single"/>
    </w:rPr>
  </w:style>
  <w:style w:type="paragraph" w:styleId="Textodeglobo">
    <w:name w:val="Balloon Text"/>
    <w:basedOn w:val="Normal"/>
    <w:link w:val="TextodegloboCar"/>
    <w:uiPriority w:val="99"/>
    <w:semiHidden/>
    <w:unhideWhenUsed/>
    <w:rsid w:val="00FC7D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7D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567722">
      <w:bodyDiv w:val="1"/>
      <w:marLeft w:val="0"/>
      <w:marRight w:val="0"/>
      <w:marTop w:val="0"/>
      <w:marBottom w:val="0"/>
      <w:divBdr>
        <w:top w:val="none" w:sz="0" w:space="0" w:color="auto"/>
        <w:left w:val="none" w:sz="0" w:space="0" w:color="auto"/>
        <w:bottom w:val="none" w:sz="0" w:space="0" w:color="auto"/>
        <w:right w:val="none" w:sz="0" w:space="0" w:color="auto"/>
      </w:divBdr>
    </w:div>
    <w:div w:id="186215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emio-odebrecht-mex.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barrola@odebrecht.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acebook.com/profile.php?id=100007864547812&amp;fref=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emio-odebrecht-mex.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2B7EA-2CBE-408D-9F98-C4EC728E9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670</Words>
  <Characters>3689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Susana Ibarrola Carreon</dc:creator>
  <cp:keywords/>
  <dc:description/>
  <cp:lastModifiedBy>Maria Susana Ibarrola Carreon</cp:lastModifiedBy>
  <cp:revision>7</cp:revision>
  <cp:lastPrinted>2015-01-20T22:11:00Z</cp:lastPrinted>
  <dcterms:created xsi:type="dcterms:W3CDTF">2015-01-19T22:43:00Z</dcterms:created>
  <dcterms:modified xsi:type="dcterms:W3CDTF">2015-01-21T20:53:00Z</dcterms:modified>
</cp:coreProperties>
</file>